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Администрации Главы РК и Правительства РК 5 ноября 2008 г. Реестр N 11-555-2008</w:t>
      </w:r>
    </w:p>
    <w:p w:rsidR="005615C1" w:rsidRDefault="00561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pStyle w:val="ConsPlusTitle"/>
        <w:widowControl/>
        <w:jc w:val="center"/>
      </w:pPr>
      <w:r>
        <w:t>СЛУЖБА РЕСПУБЛИКИ КОМИ ПО ТАРИФАМ</w:t>
      </w:r>
    </w:p>
    <w:p w:rsidR="005615C1" w:rsidRDefault="005615C1">
      <w:pPr>
        <w:pStyle w:val="ConsPlusTitle"/>
        <w:widowControl/>
        <w:jc w:val="center"/>
      </w:pPr>
    </w:p>
    <w:p w:rsidR="005615C1" w:rsidRDefault="005615C1">
      <w:pPr>
        <w:pStyle w:val="ConsPlusTitle"/>
        <w:widowControl/>
        <w:jc w:val="center"/>
      </w:pPr>
      <w:r>
        <w:t>ПРИКАЗ</w:t>
      </w:r>
    </w:p>
    <w:p w:rsidR="005615C1" w:rsidRDefault="005615C1">
      <w:pPr>
        <w:pStyle w:val="ConsPlusTitle"/>
        <w:widowControl/>
        <w:jc w:val="center"/>
      </w:pPr>
      <w:r>
        <w:t>от 31 октября 2008 г. N 73/28</w:t>
      </w:r>
    </w:p>
    <w:p w:rsidR="005615C1" w:rsidRDefault="005615C1">
      <w:pPr>
        <w:pStyle w:val="ConsPlusTitle"/>
        <w:widowControl/>
        <w:jc w:val="center"/>
      </w:pPr>
    </w:p>
    <w:p w:rsidR="005615C1" w:rsidRDefault="005615C1">
      <w:pPr>
        <w:pStyle w:val="ConsPlusTitle"/>
        <w:widowControl/>
        <w:jc w:val="center"/>
      </w:pPr>
      <w:r>
        <w:t>О ТАРИФАХ НА ТЕПЛОВУЮ ЭНЕРГИЮ, ПОСТАВЛЯЕМУЮ</w:t>
      </w:r>
    </w:p>
    <w:p w:rsidR="005615C1" w:rsidRDefault="005615C1">
      <w:pPr>
        <w:pStyle w:val="ConsPlusTitle"/>
        <w:widowControl/>
        <w:jc w:val="center"/>
      </w:pPr>
      <w:r>
        <w:t>ОАО "ТЕРРИТОРИАЛЬНАЯ ГЕНЕРИРУЮЩАЯ КОМПАНИЯ N 9"</w:t>
      </w:r>
    </w:p>
    <w:p w:rsidR="005615C1" w:rsidRDefault="005615C1">
      <w:pPr>
        <w:pStyle w:val="ConsPlusTitle"/>
        <w:widowControl/>
        <w:jc w:val="center"/>
      </w:pPr>
      <w:r>
        <w:t>НА РОЗНИЧНЫЙ (ПОТРЕБИТЕЛЬСКИЙ) РЫНОК 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апреля 1995 г. N 41-ФЗ "О государственном регулировании тарифов на электрическую и тепловую энергию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</w:t>
      </w:r>
      <w:proofErr w:type="gramEnd"/>
      <w:r>
        <w:rPr>
          <w:rFonts w:ascii="Calibri" w:hAnsi="Calibri" w:cs="Calibri"/>
        </w:rPr>
        <w:t xml:space="preserve"> (потребительском) </w:t>
      </w:r>
      <w:proofErr w:type="gramStart"/>
      <w:r>
        <w:rPr>
          <w:rFonts w:ascii="Calibri" w:hAnsi="Calibri" w:cs="Calibri"/>
        </w:rPr>
        <w:t>рынке</w:t>
      </w:r>
      <w:proofErr w:type="gramEnd"/>
      <w:r>
        <w:rPr>
          <w:rFonts w:ascii="Calibri" w:hAnsi="Calibri" w:cs="Calibri"/>
        </w:rPr>
        <w:t xml:space="preserve">, утвержденными Приказом Федеральной службы по тарифам от 6 августа 2004 г. N 20-э/2,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17 декабря 2004 г. N 234 "О Службе Республики Коми по тарифам", решением правления Службы Республики Коми по тарифам (протокол от 31 октября 2008 г. N 67) приказываю: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и ввести в действие с 1 января 2009 года тарифы на тепловую энергию, поставляемую ОАО "Территориальная генерирующая компания N 9" на розничный (потребительский) рынок Республики Коми, согласно </w:t>
      </w:r>
      <w:hyperlink r:id="rId8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. В тарифах учитываются затраты потребителей тепловой энергии на энергосбережение согласно </w:t>
      </w:r>
      <w:hyperlink r:id="rId13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Республики Коми от 9 сентября 2005 г. N 243 "О Порядке консолидации средств</w:t>
      </w:r>
      <w:proofErr w:type="gramEnd"/>
      <w:r>
        <w:rPr>
          <w:rFonts w:ascii="Calibri" w:hAnsi="Calibri" w:cs="Calibri"/>
        </w:rPr>
        <w:t>, учитываемых при определении тарифов на электрическую и тепловую энергию на энергосбережение, и их использования потребителями в целях финансирования энергосберегающих проектов на территории Республики Коми".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2009 года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Республики Коми по тарифам от 6 ноября 2007 г. N 53/5 "О тарифах на тепловую энергию, поставляемую ОАО "Территориальная генерирующая компания N 9" на розничный (потребительский) рынок Республики Коми".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К.РОМАДАНОВ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73/28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ОАО "</w:t>
      </w:r>
      <w:proofErr w:type="gramStart"/>
      <w:r>
        <w:rPr>
          <w:rFonts w:ascii="Calibri" w:hAnsi="Calibri" w:cs="Calibri"/>
        </w:rPr>
        <w:t>ТЕРРИТОРИАЛЬНАЯ</w:t>
      </w:r>
      <w:proofErr w:type="gramEnd"/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ГЕНЕРИРУЮЩАЯ КОМПАНИЯ N 9" НА </w:t>
      </w:r>
      <w:proofErr w:type="gramStart"/>
      <w:r>
        <w:rPr>
          <w:rFonts w:ascii="Calibri" w:hAnsi="Calibri" w:cs="Calibri"/>
        </w:rPr>
        <w:t>РОЗНИЧНЫЙ</w:t>
      </w:r>
      <w:proofErr w:type="gramEnd"/>
      <w:r>
        <w:rPr>
          <w:rFonts w:ascii="Calibri" w:hAnsi="Calibri" w:cs="Calibri"/>
        </w:rPr>
        <w:t xml:space="preserve"> (ПОТРЕБИТЕЛЬСКИЙ)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РЫНОК 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080"/>
        <w:gridCol w:w="1215"/>
        <w:gridCol w:w="1215"/>
        <w:gridCol w:w="1215"/>
        <w:gridCol w:w="1215"/>
        <w:gridCol w:w="1350"/>
      </w:tblGrid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на тепловую энергию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горячая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вода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Отборный пар давлением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Острый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редуцир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1,2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Муниципальное образование городского округа "Сыктывкар"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и передачу тепловой энергии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Бюджетные &lt;*&gt; (без НДС)                                             </w:t>
            </w:r>
            <w:proofErr w:type="gramEnd"/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1003,72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потребители (без НДС)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1003,72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1003,72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Собственники жилищного фонда или уполномоченные ими организации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последующей реализации населению  (для  отопления  жилищного  фонда)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(без НДС)        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750,88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750,88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750,88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750,88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750,88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750,88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(с НДС)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886,04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886,04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886,04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886,04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886,04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886,04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pStyle w:val="ConsPlusNonformat"/>
        <w:widowControl/>
        <w:ind w:firstLine="540"/>
        <w:jc w:val="both"/>
      </w:pPr>
      <w:r>
        <w:t>--------------------------------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целях реализации бюджетной политики потребители тепловой энергии, финансируемые за счет средств бюджетов соответствующих уровней, указываются отдельной строкой.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73/28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ОАО "</w:t>
      </w:r>
      <w:proofErr w:type="gramStart"/>
      <w:r>
        <w:rPr>
          <w:rFonts w:ascii="Calibri" w:hAnsi="Calibri" w:cs="Calibri"/>
        </w:rPr>
        <w:t>ТЕРРИТОРИАЛЬНАЯ</w:t>
      </w:r>
      <w:proofErr w:type="gramEnd"/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ГЕНЕРИРУЮЩАЯ КОМПАНИЯ N 9" НА </w:t>
      </w:r>
      <w:proofErr w:type="gramStart"/>
      <w:r>
        <w:rPr>
          <w:rFonts w:ascii="Calibri" w:hAnsi="Calibri" w:cs="Calibri"/>
        </w:rPr>
        <w:t>РОЗНИЧНЫЙ</w:t>
      </w:r>
      <w:proofErr w:type="gramEnd"/>
      <w:r>
        <w:rPr>
          <w:rFonts w:ascii="Calibri" w:hAnsi="Calibri" w:cs="Calibri"/>
        </w:rPr>
        <w:t xml:space="preserve"> (ПОТРЕБИТЕЛЬСКИЙ)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РЫНОК 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080"/>
        <w:gridCol w:w="1215"/>
        <w:gridCol w:w="1215"/>
        <w:gridCol w:w="1215"/>
        <w:gridCol w:w="1215"/>
        <w:gridCol w:w="1350"/>
      </w:tblGrid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на тепловую энергию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горячая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вода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Отборный пар давлением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Острый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редуцир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1,2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Муниципальное образование городского округа "Ухта"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и передачу тепловой энергии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Бюджетные &lt;*&gt; (без НДС)                                             </w:t>
            </w:r>
            <w:proofErr w:type="gramEnd"/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1240,26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потребители (без НДС)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1240,26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1240,26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Собственники жилищного фонда или уполномоченные ими организации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последующей реализации населению  (для  отопления  жилищного  фонда)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(без НДС)        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681,65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681,65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681,65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681,65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681,65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681,65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(с НДС)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804,35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804,35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804,35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804,35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804,35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804,35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pStyle w:val="ConsPlusNonformat"/>
        <w:widowControl/>
        <w:ind w:firstLine="540"/>
        <w:jc w:val="both"/>
      </w:pPr>
      <w:r>
        <w:t>--------------------------------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целях реализации бюджетной политики потребители тепловой энергии, финансируемые за счет средств бюджетов соответствующих уровней, указываются отдельной строкой.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73/28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ОАО "</w:t>
      </w:r>
      <w:proofErr w:type="gramStart"/>
      <w:r>
        <w:rPr>
          <w:rFonts w:ascii="Calibri" w:hAnsi="Calibri" w:cs="Calibri"/>
        </w:rPr>
        <w:t>ТЕРРИТОРИАЛЬНАЯ</w:t>
      </w:r>
      <w:proofErr w:type="gramEnd"/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ГЕНЕРИРУЮЩАЯ КОМПАНИЯ N 9" НА </w:t>
      </w:r>
      <w:proofErr w:type="gramStart"/>
      <w:r>
        <w:rPr>
          <w:rFonts w:ascii="Calibri" w:hAnsi="Calibri" w:cs="Calibri"/>
        </w:rPr>
        <w:t>РОЗНИЧНЫЙ</w:t>
      </w:r>
      <w:proofErr w:type="gramEnd"/>
      <w:r>
        <w:rPr>
          <w:rFonts w:ascii="Calibri" w:hAnsi="Calibri" w:cs="Calibri"/>
        </w:rPr>
        <w:t xml:space="preserve"> (ПОТРЕБИТЕЛЬСКИЙ)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РЫНОК 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080"/>
        <w:gridCol w:w="1215"/>
        <w:gridCol w:w="1215"/>
        <w:gridCol w:w="1215"/>
        <w:gridCol w:w="1215"/>
        <w:gridCol w:w="1350"/>
      </w:tblGrid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на тепловую энергию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горячая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вода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Отборный пар давлением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Острый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редуцир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1,2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Муниципальное образование городского округа "Инта"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и передачу тепловой энергии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Бюджетные &lt;*&gt; (без НДС)                                             </w:t>
            </w:r>
            <w:proofErr w:type="gramEnd"/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1522,87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потребители (без НДС)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1522,87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1522,87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Собственники жилищного фонда или уполномоченные ими организации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последующей реализации населению  (для  отопления  жилищного  фонда)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(без НДС)        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816,56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816,56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816,56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816,56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816,56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816,56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(с НДС)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963,54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963,54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963,54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963,54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963,54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963,54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pStyle w:val="ConsPlusNonformat"/>
        <w:widowControl/>
        <w:ind w:firstLine="540"/>
        <w:jc w:val="both"/>
      </w:pPr>
      <w:r>
        <w:t>--------------------------------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целях реализации бюджетной политики потребители тепловой энергии, финансируемые за счет средств бюджетов соответствующих уровней, указываются отдельной строкой.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73/28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ОАО "</w:t>
      </w:r>
      <w:proofErr w:type="gramStart"/>
      <w:r>
        <w:rPr>
          <w:rFonts w:ascii="Calibri" w:hAnsi="Calibri" w:cs="Calibri"/>
        </w:rPr>
        <w:t>ТЕРРИТОРИАЛЬНАЯ</w:t>
      </w:r>
      <w:proofErr w:type="gramEnd"/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ГЕНЕРИРУЮЩАЯ КОМПАНИЯ N 9" НА </w:t>
      </w:r>
      <w:proofErr w:type="gramStart"/>
      <w:r>
        <w:rPr>
          <w:rFonts w:ascii="Calibri" w:hAnsi="Calibri" w:cs="Calibri"/>
        </w:rPr>
        <w:t>РОЗНИЧНЫЙ</w:t>
      </w:r>
      <w:proofErr w:type="gramEnd"/>
      <w:r>
        <w:rPr>
          <w:rFonts w:ascii="Calibri" w:hAnsi="Calibri" w:cs="Calibri"/>
        </w:rPr>
        <w:t xml:space="preserve"> (ПОТРЕБИТЕЛЬСКИЙ)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РЫНОК 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080"/>
        <w:gridCol w:w="1215"/>
        <w:gridCol w:w="1215"/>
        <w:gridCol w:w="1215"/>
        <w:gridCol w:w="1215"/>
        <w:gridCol w:w="1350"/>
      </w:tblGrid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на тепловую энергию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горячая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вода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Отборный пар давлением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Острый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редуцир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1,2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Муниципальное образование городского округа "Воркута" &lt;*&gt;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и передачу тепловой энергии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Бюджетные &lt;**&gt; (без НДС)                                            </w:t>
            </w:r>
            <w:proofErr w:type="gramEnd"/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1151,24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потребители (без НДС)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1151,24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1151,24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Собственники жилищного фонда или уполномоченные ими организации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последующей реализации населению  (для  отопления  жилищного  фонда)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(без НДС)        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878,69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878,69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878,69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878,69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878,69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878,69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(с НДС)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1036,85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1036,85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1036,85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1036,85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1036,85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1036,85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pStyle w:val="ConsPlusNonformat"/>
        <w:widowControl/>
        <w:ind w:firstLine="540"/>
        <w:jc w:val="both"/>
      </w:pPr>
      <w:r>
        <w:t>--------------------------------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п. 57</w:t>
        </w:r>
      </w:hyperlink>
      <w:r>
        <w:rPr>
          <w:rFonts w:ascii="Calibri" w:hAnsi="Calibri" w:cs="Calibri"/>
        </w:rP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109, тарифы на тепловую энергию, применяемые ОАО "Территориальная генерирующая компания N 9" при расчетах с потребителями представляют собой сумму следующих слагаемых: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единицы тепловой энергии, поставляемой ОАО "Территориальная генерирующая компания N 9";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услуг по передаче единицы тепловой энергии, оказываемые сторонними организациями, по тарифам, утвержденным в установленном порядке.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В целях реализации бюджетной политики потребители тепловой энергии, финансируемые за счет средств бюджетов соответствующих уровней, указываются отдельной строкой.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73/28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ОАО "</w:t>
      </w:r>
      <w:proofErr w:type="gramStart"/>
      <w:r>
        <w:rPr>
          <w:rFonts w:ascii="Calibri" w:hAnsi="Calibri" w:cs="Calibri"/>
        </w:rPr>
        <w:t>ТЕРРИТОРИАЛЬНАЯ</w:t>
      </w:r>
      <w:proofErr w:type="gramEnd"/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ГЕНЕРИРУЮЩАЯ КОМПАНИЯ N 9" НА </w:t>
      </w:r>
      <w:proofErr w:type="gramStart"/>
      <w:r>
        <w:rPr>
          <w:rFonts w:ascii="Calibri" w:hAnsi="Calibri" w:cs="Calibri"/>
        </w:rPr>
        <w:t>РОЗНИЧНЫЙ</w:t>
      </w:r>
      <w:proofErr w:type="gramEnd"/>
      <w:r>
        <w:rPr>
          <w:rFonts w:ascii="Calibri" w:hAnsi="Calibri" w:cs="Calibri"/>
        </w:rPr>
        <w:t xml:space="preserve"> (ПОТРЕБИТЕЛЬСКИЙ)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РЫНОК РЕСПУБЛИКИ КОМИ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080"/>
        <w:gridCol w:w="1215"/>
        <w:gridCol w:w="1215"/>
        <w:gridCol w:w="1215"/>
        <w:gridCol w:w="1215"/>
        <w:gridCol w:w="1350"/>
      </w:tblGrid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на тепловую энергию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горячая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вода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Отборный пар давлением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Острый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редуцир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1,2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Муниципальное образование городского округа "Сосногорск"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и передачу тепловой энергии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Бюджетные &lt;*&gt; (без НДС)                                             </w:t>
            </w:r>
            <w:proofErr w:type="gramEnd"/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1094,37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потребители (без НДС)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1094,37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1094,37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Собственники жилищного фонда или уполномоченные ими организации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последующей реализации населению  (для  отопления  жилищного  фонда)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(без НДС)        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592,89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592,89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592,89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592,89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592,89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592,89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(с НДС)                                                 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699,61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699,61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699,61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699,61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699,61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699,61  </w:t>
            </w: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5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месяц/Гкал/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C1" w:rsidRDefault="005615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pStyle w:val="ConsPlusNonformat"/>
        <w:widowControl/>
        <w:ind w:firstLine="540"/>
        <w:jc w:val="both"/>
      </w:pPr>
      <w:r>
        <w:t>--------------------------------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целях реализации бюджетной политики потребители тепловой энергии, финансируемые за счет средств бюджетов соответствующих уровней, указываются отдельной строкой.</w:t>
      </w: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5C1" w:rsidRDefault="00561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739D" w:rsidRDefault="00C3739D"/>
    <w:sectPr w:rsidR="00C3739D" w:rsidSect="002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15C1"/>
    <w:rsid w:val="00010476"/>
    <w:rsid w:val="000158B0"/>
    <w:rsid w:val="00020A24"/>
    <w:rsid w:val="00034843"/>
    <w:rsid w:val="000408E8"/>
    <w:rsid w:val="00042320"/>
    <w:rsid w:val="000438BC"/>
    <w:rsid w:val="00045BF8"/>
    <w:rsid w:val="000466E4"/>
    <w:rsid w:val="0004690B"/>
    <w:rsid w:val="00051AC1"/>
    <w:rsid w:val="00056018"/>
    <w:rsid w:val="00070F14"/>
    <w:rsid w:val="00074B7A"/>
    <w:rsid w:val="0007500F"/>
    <w:rsid w:val="000769A2"/>
    <w:rsid w:val="00082790"/>
    <w:rsid w:val="00086CC6"/>
    <w:rsid w:val="0009289B"/>
    <w:rsid w:val="000936B5"/>
    <w:rsid w:val="000A21FF"/>
    <w:rsid w:val="000A2723"/>
    <w:rsid w:val="000A4587"/>
    <w:rsid w:val="000B3C04"/>
    <w:rsid w:val="000C4CF9"/>
    <w:rsid w:val="000D3B10"/>
    <w:rsid w:val="000E3383"/>
    <w:rsid w:val="000E3A5B"/>
    <w:rsid w:val="000E645B"/>
    <w:rsid w:val="000F1CCD"/>
    <w:rsid w:val="001118A6"/>
    <w:rsid w:val="001147FC"/>
    <w:rsid w:val="00116CE9"/>
    <w:rsid w:val="00117726"/>
    <w:rsid w:val="00121B45"/>
    <w:rsid w:val="0012524F"/>
    <w:rsid w:val="0013176C"/>
    <w:rsid w:val="00132767"/>
    <w:rsid w:val="00157EAD"/>
    <w:rsid w:val="00174EA1"/>
    <w:rsid w:val="00175B35"/>
    <w:rsid w:val="00181F0A"/>
    <w:rsid w:val="00186024"/>
    <w:rsid w:val="00193E3C"/>
    <w:rsid w:val="001A4EED"/>
    <w:rsid w:val="001A6239"/>
    <w:rsid w:val="001A7DF5"/>
    <w:rsid w:val="001B2971"/>
    <w:rsid w:val="001B70AB"/>
    <w:rsid w:val="001B73B7"/>
    <w:rsid w:val="001B7870"/>
    <w:rsid w:val="001C4CAC"/>
    <w:rsid w:val="001F6B25"/>
    <w:rsid w:val="00200A3C"/>
    <w:rsid w:val="00206840"/>
    <w:rsid w:val="00214396"/>
    <w:rsid w:val="00221C06"/>
    <w:rsid w:val="00225435"/>
    <w:rsid w:val="002327BF"/>
    <w:rsid w:val="002368EA"/>
    <w:rsid w:val="00264527"/>
    <w:rsid w:val="00270211"/>
    <w:rsid w:val="00283931"/>
    <w:rsid w:val="0028561C"/>
    <w:rsid w:val="00291104"/>
    <w:rsid w:val="00294F48"/>
    <w:rsid w:val="002A792B"/>
    <w:rsid w:val="002A7CC8"/>
    <w:rsid w:val="002B04F9"/>
    <w:rsid w:val="002B6928"/>
    <w:rsid w:val="002D15EF"/>
    <w:rsid w:val="002D43CA"/>
    <w:rsid w:val="002D5DEF"/>
    <w:rsid w:val="002D6E99"/>
    <w:rsid w:val="002E636F"/>
    <w:rsid w:val="002F5D5D"/>
    <w:rsid w:val="00305ADC"/>
    <w:rsid w:val="00310A4D"/>
    <w:rsid w:val="00320B2B"/>
    <w:rsid w:val="003308A1"/>
    <w:rsid w:val="00330CF8"/>
    <w:rsid w:val="00362657"/>
    <w:rsid w:val="003718A4"/>
    <w:rsid w:val="003748C8"/>
    <w:rsid w:val="00395445"/>
    <w:rsid w:val="003B2990"/>
    <w:rsid w:val="003C2EC5"/>
    <w:rsid w:val="003E061A"/>
    <w:rsid w:val="003F21FD"/>
    <w:rsid w:val="003F2E8D"/>
    <w:rsid w:val="003F5DBB"/>
    <w:rsid w:val="00404A13"/>
    <w:rsid w:val="00406B37"/>
    <w:rsid w:val="00431934"/>
    <w:rsid w:val="00444E24"/>
    <w:rsid w:val="00464188"/>
    <w:rsid w:val="0047443A"/>
    <w:rsid w:val="00481B2F"/>
    <w:rsid w:val="0048542D"/>
    <w:rsid w:val="00490181"/>
    <w:rsid w:val="004A0CC7"/>
    <w:rsid w:val="004A3EDD"/>
    <w:rsid w:val="004C56FA"/>
    <w:rsid w:val="004E0974"/>
    <w:rsid w:val="004E50AD"/>
    <w:rsid w:val="004F5A9B"/>
    <w:rsid w:val="004F70FB"/>
    <w:rsid w:val="00500F21"/>
    <w:rsid w:val="00504D71"/>
    <w:rsid w:val="0052297F"/>
    <w:rsid w:val="00537FB5"/>
    <w:rsid w:val="00544AC7"/>
    <w:rsid w:val="00544D30"/>
    <w:rsid w:val="00552457"/>
    <w:rsid w:val="00553560"/>
    <w:rsid w:val="005615C1"/>
    <w:rsid w:val="005636AC"/>
    <w:rsid w:val="00565A3A"/>
    <w:rsid w:val="0058145D"/>
    <w:rsid w:val="0058284B"/>
    <w:rsid w:val="0058610C"/>
    <w:rsid w:val="005A1E74"/>
    <w:rsid w:val="005A6897"/>
    <w:rsid w:val="005B0D02"/>
    <w:rsid w:val="005B1EB0"/>
    <w:rsid w:val="005B3B09"/>
    <w:rsid w:val="005C31EF"/>
    <w:rsid w:val="005D3CD4"/>
    <w:rsid w:val="005D4F8E"/>
    <w:rsid w:val="005D4F8F"/>
    <w:rsid w:val="005D555B"/>
    <w:rsid w:val="005F477B"/>
    <w:rsid w:val="00602006"/>
    <w:rsid w:val="006069CF"/>
    <w:rsid w:val="006233DE"/>
    <w:rsid w:val="006239F2"/>
    <w:rsid w:val="00624775"/>
    <w:rsid w:val="006312AA"/>
    <w:rsid w:val="00634083"/>
    <w:rsid w:val="00635F1D"/>
    <w:rsid w:val="00636189"/>
    <w:rsid w:val="006379DD"/>
    <w:rsid w:val="006629F3"/>
    <w:rsid w:val="00676C3E"/>
    <w:rsid w:val="00683B93"/>
    <w:rsid w:val="00686A09"/>
    <w:rsid w:val="00686AC7"/>
    <w:rsid w:val="00691411"/>
    <w:rsid w:val="006A1437"/>
    <w:rsid w:val="006A1A94"/>
    <w:rsid w:val="006A432D"/>
    <w:rsid w:val="006B31FB"/>
    <w:rsid w:val="006B3472"/>
    <w:rsid w:val="006B397B"/>
    <w:rsid w:val="006B7667"/>
    <w:rsid w:val="006C5677"/>
    <w:rsid w:val="006D570D"/>
    <w:rsid w:val="006E4F2C"/>
    <w:rsid w:val="00702333"/>
    <w:rsid w:val="007025B3"/>
    <w:rsid w:val="00720809"/>
    <w:rsid w:val="0072156F"/>
    <w:rsid w:val="00723763"/>
    <w:rsid w:val="00730870"/>
    <w:rsid w:val="00735F49"/>
    <w:rsid w:val="007517C1"/>
    <w:rsid w:val="007524C1"/>
    <w:rsid w:val="00756674"/>
    <w:rsid w:val="007612B1"/>
    <w:rsid w:val="00770118"/>
    <w:rsid w:val="00780915"/>
    <w:rsid w:val="00782071"/>
    <w:rsid w:val="0078577C"/>
    <w:rsid w:val="00790FC8"/>
    <w:rsid w:val="007A1197"/>
    <w:rsid w:val="007B4854"/>
    <w:rsid w:val="007C2B0D"/>
    <w:rsid w:val="007C7E9F"/>
    <w:rsid w:val="007D6303"/>
    <w:rsid w:val="007F0B59"/>
    <w:rsid w:val="007F5433"/>
    <w:rsid w:val="00800474"/>
    <w:rsid w:val="008005B3"/>
    <w:rsid w:val="00805668"/>
    <w:rsid w:val="00815035"/>
    <w:rsid w:val="00825998"/>
    <w:rsid w:val="00826DB1"/>
    <w:rsid w:val="008273A7"/>
    <w:rsid w:val="00830F96"/>
    <w:rsid w:val="0083468B"/>
    <w:rsid w:val="008370FB"/>
    <w:rsid w:val="008467F5"/>
    <w:rsid w:val="00851950"/>
    <w:rsid w:val="008533BD"/>
    <w:rsid w:val="00864E27"/>
    <w:rsid w:val="0086598B"/>
    <w:rsid w:val="00872EAB"/>
    <w:rsid w:val="00873546"/>
    <w:rsid w:val="00876135"/>
    <w:rsid w:val="00883344"/>
    <w:rsid w:val="00886FE7"/>
    <w:rsid w:val="008952C5"/>
    <w:rsid w:val="0089640A"/>
    <w:rsid w:val="008A192A"/>
    <w:rsid w:val="008A209C"/>
    <w:rsid w:val="008B6498"/>
    <w:rsid w:val="008C36B1"/>
    <w:rsid w:val="008E723E"/>
    <w:rsid w:val="008F0523"/>
    <w:rsid w:val="008F4E9C"/>
    <w:rsid w:val="00901E68"/>
    <w:rsid w:val="0091269C"/>
    <w:rsid w:val="00914223"/>
    <w:rsid w:val="0093013B"/>
    <w:rsid w:val="00930F4D"/>
    <w:rsid w:val="00936749"/>
    <w:rsid w:val="00942655"/>
    <w:rsid w:val="009441F6"/>
    <w:rsid w:val="0094717D"/>
    <w:rsid w:val="00953285"/>
    <w:rsid w:val="00963E27"/>
    <w:rsid w:val="0097617D"/>
    <w:rsid w:val="009774A9"/>
    <w:rsid w:val="00980561"/>
    <w:rsid w:val="009A5C64"/>
    <w:rsid w:val="009B29DC"/>
    <w:rsid w:val="009D47FC"/>
    <w:rsid w:val="009D5FE6"/>
    <w:rsid w:val="009E1A13"/>
    <w:rsid w:val="009E26E6"/>
    <w:rsid w:val="009E4A9B"/>
    <w:rsid w:val="009E701F"/>
    <w:rsid w:val="00A22E95"/>
    <w:rsid w:val="00A31E88"/>
    <w:rsid w:val="00A4016B"/>
    <w:rsid w:val="00A4255A"/>
    <w:rsid w:val="00A46C06"/>
    <w:rsid w:val="00A612CE"/>
    <w:rsid w:val="00A63C8F"/>
    <w:rsid w:val="00A64B77"/>
    <w:rsid w:val="00A814F5"/>
    <w:rsid w:val="00A92B4B"/>
    <w:rsid w:val="00AA1AAD"/>
    <w:rsid w:val="00AB2E19"/>
    <w:rsid w:val="00AC2995"/>
    <w:rsid w:val="00AD0EDF"/>
    <w:rsid w:val="00AD6212"/>
    <w:rsid w:val="00AE3CCF"/>
    <w:rsid w:val="00AF4A07"/>
    <w:rsid w:val="00B008A9"/>
    <w:rsid w:val="00B12945"/>
    <w:rsid w:val="00B1305A"/>
    <w:rsid w:val="00B17DE4"/>
    <w:rsid w:val="00B34345"/>
    <w:rsid w:val="00B35989"/>
    <w:rsid w:val="00B36EE4"/>
    <w:rsid w:val="00B40A04"/>
    <w:rsid w:val="00B513A5"/>
    <w:rsid w:val="00B530A7"/>
    <w:rsid w:val="00B53C4D"/>
    <w:rsid w:val="00B558A1"/>
    <w:rsid w:val="00B66540"/>
    <w:rsid w:val="00B67DA5"/>
    <w:rsid w:val="00B87023"/>
    <w:rsid w:val="00B9528C"/>
    <w:rsid w:val="00BA23B5"/>
    <w:rsid w:val="00BA71EF"/>
    <w:rsid w:val="00BB2211"/>
    <w:rsid w:val="00BE3E9B"/>
    <w:rsid w:val="00BE6F74"/>
    <w:rsid w:val="00BF11B3"/>
    <w:rsid w:val="00BF1F51"/>
    <w:rsid w:val="00C134DD"/>
    <w:rsid w:val="00C13B8F"/>
    <w:rsid w:val="00C15FC2"/>
    <w:rsid w:val="00C30A8B"/>
    <w:rsid w:val="00C3194D"/>
    <w:rsid w:val="00C32334"/>
    <w:rsid w:val="00C335DF"/>
    <w:rsid w:val="00C3739D"/>
    <w:rsid w:val="00C46A1D"/>
    <w:rsid w:val="00C47C0A"/>
    <w:rsid w:val="00C54418"/>
    <w:rsid w:val="00C629D8"/>
    <w:rsid w:val="00C64911"/>
    <w:rsid w:val="00C75F45"/>
    <w:rsid w:val="00C77329"/>
    <w:rsid w:val="00C83085"/>
    <w:rsid w:val="00C84F43"/>
    <w:rsid w:val="00C87451"/>
    <w:rsid w:val="00CA4081"/>
    <w:rsid w:val="00CB4F85"/>
    <w:rsid w:val="00CC6F18"/>
    <w:rsid w:val="00CD0BC5"/>
    <w:rsid w:val="00CD492E"/>
    <w:rsid w:val="00CD736C"/>
    <w:rsid w:val="00CF4F9D"/>
    <w:rsid w:val="00D00E37"/>
    <w:rsid w:val="00D01DA1"/>
    <w:rsid w:val="00D078C4"/>
    <w:rsid w:val="00D11984"/>
    <w:rsid w:val="00D2233A"/>
    <w:rsid w:val="00D34212"/>
    <w:rsid w:val="00D34F9F"/>
    <w:rsid w:val="00D36D35"/>
    <w:rsid w:val="00D44A88"/>
    <w:rsid w:val="00D52BFB"/>
    <w:rsid w:val="00D645DE"/>
    <w:rsid w:val="00D7161B"/>
    <w:rsid w:val="00D731BF"/>
    <w:rsid w:val="00D81A9B"/>
    <w:rsid w:val="00D831B4"/>
    <w:rsid w:val="00D8347A"/>
    <w:rsid w:val="00D94340"/>
    <w:rsid w:val="00D97EDE"/>
    <w:rsid w:val="00DA0A3C"/>
    <w:rsid w:val="00DA1013"/>
    <w:rsid w:val="00DA1BCD"/>
    <w:rsid w:val="00DA635F"/>
    <w:rsid w:val="00DB19BC"/>
    <w:rsid w:val="00DB4F57"/>
    <w:rsid w:val="00DC4FF0"/>
    <w:rsid w:val="00DD0605"/>
    <w:rsid w:val="00DD1FC0"/>
    <w:rsid w:val="00DD5E4B"/>
    <w:rsid w:val="00DD6786"/>
    <w:rsid w:val="00E0316F"/>
    <w:rsid w:val="00E05972"/>
    <w:rsid w:val="00E16424"/>
    <w:rsid w:val="00E21AAA"/>
    <w:rsid w:val="00E2706A"/>
    <w:rsid w:val="00E4015B"/>
    <w:rsid w:val="00E415A2"/>
    <w:rsid w:val="00E41BB7"/>
    <w:rsid w:val="00E42695"/>
    <w:rsid w:val="00E4452D"/>
    <w:rsid w:val="00E464B5"/>
    <w:rsid w:val="00E50FB3"/>
    <w:rsid w:val="00E519C1"/>
    <w:rsid w:val="00E57099"/>
    <w:rsid w:val="00E630F2"/>
    <w:rsid w:val="00E666E4"/>
    <w:rsid w:val="00E70DC5"/>
    <w:rsid w:val="00E906A3"/>
    <w:rsid w:val="00EB47F4"/>
    <w:rsid w:val="00EB5A22"/>
    <w:rsid w:val="00EB75B9"/>
    <w:rsid w:val="00ED6FC2"/>
    <w:rsid w:val="00EF0E1C"/>
    <w:rsid w:val="00F118D8"/>
    <w:rsid w:val="00F20607"/>
    <w:rsid w:val="00F22474"/>
    <w:rsid w:val="00F252E5"/>
    <w:rsid w:val="00F32F32"/>
    <w:rsid w:val="00F35137"/>
    <w:rsid w:val="00F363E6"/>
    <w:rsid w:val="00F54F39"/>
    <w:rsid w:val="00F57D44"/>
    <w:rsid w:val="00F61A8B"/>
    <w:rsid w:val="00F67ED9"/>
    <w:rsid w:val="00F71590"/>
    <w:rsid w:val="00F74C28"/>
    <w:rsid w:val="00F8480D"/>
    <w:rsid w:val="00F85E82"/>
    <w:rsid w:val="00F95F9E"/>
    <w:rsid w:val="00FA6363"/>
    <w:rsid w:val="00FB21FD"/>
    <w:rsid w:val="00FC2638"/>
    <w:rsid w:val="00FC6CB6"/>
    <w:rsid w:val="00FC7973"/>
    <w:rsid w:val="00FD0AA5"/>
    <w:rsid w:val="00FD238E"/>
    <w:rsid w:val="00FD77BB"/>
    <w:rsid w:val="00FE3AF3"/>
    <w:rsid w:val="00FE45E4"/>
    <w:rsid w:val="00FE577B"/>
    <w:rsid w:val="00FF3F5E"/>
    <w:rsid w:val="00FF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1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189DBD5B15070C31F6ADB7C54B342FF99EE8CAA647591813AE533F5423DA57475862006C65C9362C6BBYDwAH" TargetMode="External"/><Relationship Id="rId13" Type="http://schemas.openxmlformats.org/officeDocument/2006/relationships/hyperlink" Target="consultantplus://offline/ref=018189DBD5B15070C31F6ADB7C54B342FF99EE8CAB67719B8F3AE533F5423DA5Y7w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189DBD5B15070C31F6ADB7C54B342FF99EE8CAA6B749A8F3AE533F5423DA5Y7w4H" TargetMode="External"/><Relationship Id="rId12" Type="http://schemas.openxmlformats.org/officeDocument/2006/relationships/hyperlink" Target="consultantplus://offline/ref=018189DBD5B15070C31F6ADB7C54B342FF99EE8CAA647591813AE533F5423DA57475862006C65C9362C7B8YDw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189DBD5B15070C31F74D66A38ED46F193B486A06927C5D23CB26CA54468E53473D36342CB5CY9w2H" TargetMode="External"/><Relationship Id="rId11" Type="http://schemas.openxmlformats.org/officeDocument/2006/relationships/hyperlink" Target="consultantplus://offline/ref=018189DBD5B15070C31F6ADB7C54B342FF99EE8CAA647591813AE533F5423DA57475862006C65C9362C6B3YDwBH" TargetMode="External"/><Relationship Id="rId5" Type="http://schemas.openxmlformats.org/officeDocument/2006/relationships/hyperlink" Target="consultantplus://offline/ref=018189DBD5B15070C31F74D66A38ED46F093B782A16927C5D23CB26CYAw5H" TargetMode="External"/><Relationship Id="rId15" Type="http://schemas.openxmlformats.org/officeDocument/2006/relationships/hyperlink" Target="consultantplus://offline/ref=018189DBD5B15070C31F74D66A38ED46F093B782A16927C5D23CB26CA54468E53473D36342CE5DY9w2H" TargetMode="External"/><Relationship Id="rId10" Type="http://schemas.openxmlformats.org/officeDocument/2006/relationships/hyperlink" Target="consultantplus://offline/ref=018189DBD5B15070C31F6ADB7C54B342FF99EE8CAA647591813AE533F5423DA57475862006C65C9362C6BCYDwEH" TargetMode="External"/><Relationship Id="rId4" Type="http://schemas.openxmlformats.org/officeDocument/2006/relationships/hyperlink" Target="consultantplus://offline/ref=018189DBD5B15070C31F74D66A38ED46F096B080AC6927C5D23CB26CYAw5H" TargetMode="External"/><Relationship Id="rId9" Type="http://schemas.openxmlformats.org/officeDocument/2006/relationships/hyperlink" Target="consultantplus://offline/ref=018189DBD5B15070C31F6ADB7C54B342FF99EE8CAA647591813AE533F5423DA57475862006C65C9362C6B9YDwDH" TargetMode="External"/><Relationship Id="rId14" Type="http://schemas.openxmlformats.org/officeDocument/2006/relationships/hyperlink" Target="consultantplus://offline/ref=018189DBD5B15070C31F6ADB7C54B342FF99EE8CAA62769A843AE533F5423DA5Y7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12139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Nikolaevich</dc:creator>
  <cp:keywords/>
  <dc:description/>
  <cp:lastModifiedBy>Oleg Nikolaevich</cp:lastModifiedBy>
  <cp:revision>1</cp:revision>
  <dcterms:created xsi:type="dcterms:W3CDTF">2012-06-08T07:48:00Z</dcterms:created>
  <dcterms:modified xsi:type="dcterms:W3CDTF">2012-06-08T07:48:00Z</dcterms:modified>
</cp:coreProperties>
</file>